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846570"/>
            <wp:effectExtent l="0" t="0" r="4445" b="11430"/>
            <wp:docPr id="3" name="图片 3" descr="师大附中13年小升初语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师大附中13年小升初语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84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55535"/>
            <wp:effectExtent l="0" t="0" r="2540" b="12065"/>
            <wp:docPr id="2" name="图片 2" descr="师大附中13年小升初语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师大附中13年小升初语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954520"/>
            <wp:effectExtent l="0" t="0" r="6350" b="17780"/>
            <wp:docPr id="1" name="图片 1" descr="师大附中13年小升初语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师大附中13年小升初语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95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170420"/>
            <wp:effectExtent l="0" t="0" r="6350" b="11430"/>
            <wp:docPr id="4" name="图片 4" descr="师大附中13年小升初语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师大附中13年小升初语文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17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901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2017-04-21T08:14:34Z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